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B0" w:rsidRDefault="002602B0" w:rsidP="00260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лист</w:t>
      </w:r>
    </w:p>
    <w:tbl>
      <w:tblPr>
        <w:tblStyle w:val="a4"/>
        <w:tblW w:w="10065" w:type="dxa"/>
        <w:tblInd w:w="-601" w:type="dxa"/>
        <w:tblLook w:val="04A0"/>
      </w:tblPr>
      <w:tblGrid>
        <w:gridCol w:w="10172"/>
      </w:tblGrid>
      <w:tr w:rsidR="002602B0" w:rsidTr="005A1917">
        <w:trPr>
          <w:trHeight w:val="334"/>
        </w:trPr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2B0" w:rsidRDefault="0026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Рабочий лист.  Фамилия Имя:</w:t>
            </w:r>
          </w:p>
        </w:tc>
      </w:tr>
      <w:tr w:rsidR="002602B0" w:rsidTr="005A1917">
        <w:trPr>
          <w:trHeight w:val="353"/>
        </w:trPr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2B0" w:rsidRDefault="0026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Автономный (вегетативный) отдел нервной системы</w:t>
            </w:r>
          </w:p>
        </w:tc>
      </w:tr>
      <w:tr w:rsidR="002602B0" w:rsidTr="005A1917">
        <w:trPr>
          <w:trHeight w:val="3250"/>
        </w:trPr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2B0" w:rsidRDefault="00AA4F65">
            <w:pPr>
              <w:rPr>
                <w:rFonts w:ascii="Times New Roman" w:hAnsi="Times New Roman" w:cs="Times New Roman"/>
              </w:rPr>
            </w:pPr>
            <w:r w:rsidRPr="00AA4F65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06.3pt;margin-top:3.95pt;width:0;height:123.85pt;z-index:251654656;mso-position-horizontal-relative:text;mso-position-vertical-relative:text" o:connectortype="straight"/>
              </w:pict>
            </w:r>
            <w:r w:rsidR="002602B0">
              <w:rPr>
                <w:rFonts w:ascii="Times New Roman" w:hAnsi="Times New Roman" w:cs="Times New Roman"/>
              </w:rPr>
              <w:t>1. Подотделы: работа в парах н</w:t>
            </w:r>
            <w:r w:rsidR="005A1917">
              <w:rPr>
                <w:rFonts w:ascii="Times New Roman" w:hAnsi="Times New Roman" w:cs="Times New Roman"/>
              </w:rPr>
              <w:t xml:space="preserve">а основе текста учебника </w:t>
            </w:r>
            <w:proofErr w:type="spellStart"/>
            <w:proofErr w:type="gramStart"/>
            <w:r w:rsidR="005A191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5A1917">
              <w:rPr>
                <w:rFonts w:ascii="Times New Roman" w:hAnsi="Times New Roman" w:cs="Times New Roman"/>
              </w:rPr>
              <w:t xml:space="preserve"> 48.</w:t>
            </w:r>
            <w:r w:rsidR="002602B0">
              <w:rPr>
                <w:rFonts w:ascii="Times New Roman" w:hAnsi="Times New Roman" w:cs="Times New Roman"/>
              </w:rPr>
              <w:t>.</w:t>
            </w:r>
          </w:p>
          <w:p w:rsidR="002602B0" w:rsidRDefault="0026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симпатическая НС                 парасимпатическая НС</w:t>
            </w:r>
          </w:p>
          <w:p w:rsidR="002602B0" w:rsidRDefault="00AA4F65">
            <w:pPr>
              <w:rPr>
                <w:rFonts w:ascii="Times New Roman" w:hAnsi="Times New Roman" w:cs="Times New Roman"/>
              </w:rPr>
            </w:pPr>
            <w:r w:rsidRPr="00AA4F65">
              <w:pict>
                <v:shape id="_x0000_s1027" type="#_x0000_t32" style="position:absolute;margin-left:69pt;margin-top:7.75pt;width:277.95pt;height:0;z-index:251655680" o:connectortype="straight"/>
              </w:pict>
            </w:r>
            <w:r w:rsidR="002602B0">
              <w:rPr>
                <w:rFonts w:ascii="Times New Roman" w:hAnsi="Times New Roman" w:cs="Times New Roman"/>
              </w:rPr>
              <w:t>Системы:</w:t>
            </w:r>
          </w:p>
          <w:p w:rsidR="002602B0" w:rsidRDefault="00AA4F65">
            <w:pPr>
              <w:rPr>
                <w:rFonts w:ascii="Times New Roman" w:hAnsi="Times New Roman" w:cs="Times New Roman"/>
              </w:rPr>
            </w:pPr>
            <w:r w:rsidRPr="00AA4F65">
              <w:pict>
                <v:shape id="_x0000_s1028" type="#_x0000_t32" style="position:absolute;margin-left:69pt;margin-top:13.4pt;width:277.95pt;height:0;z-index:251656704" o:connectortype="straight"/>
              </w:pict>
            </w:r>
            <w:r w:rsidRPr="00AA4F65">
              <w:pict>
                <v:shape id="_x0000_s1031" type="#_x0000_t32" style="position:absolute;margin-left:69.05pt;margin-top:49.4pt;width:273.7pt;height:0;z-index:251657728" o:connectortype="straight"/>
              </w:pict>
            </w:r>
            <w:r w:rsidRPr="00AA4F65">
              <w:pict>
                <v:shape id="_x0000_s1032" type="#_x0000_t32" style="position:absolute;margin-left:69pt;margin-top:66.15pt;width:277.9pt;height:0;z-index:251658752" o:connectortype="straight"/>
              </w:pict>
            </w:r>
            <w:r w:rsidRPr="00AA4F65">
              <w:pict>
                <v:shape id="_x0000_s1030" type="#_x0000_t32" style="position:absolute;margin-left:69pt;margin-top:31.8pt;width:277.9pt;height:0;z-index:251659776" o:connectortype="straight"/>
              </w:pict>
            </w:r>
          </w:p>
          <w:p w:rsidR="002602B0" w:rsidRDefault="002602B0">
            <w:pPr>
              <w:rPr>
                <w:rFonts w:ascii="Times New Roman" w:hAnsi="Times New Roman" w:cs="Times New Roman"/>
              </w:rPr>
            </w:pPr>
          </w:p>
          <w:p w:rsidR="002602B0" w:rsidRDefault="002602B0">
            <w:pPr>
              <w:rPr>
                <w:rFonts w:ascii="Times New Roman" w:hAnsi="Times New Roman" w:cs="Times New Roman"/>
              </w:rPr>
            </w:pPr>
          </w:p>
          <w:p w:rsidR="002602B0" w:rsidRDefault="002602B0">
            <w:pPr>
              <w:rPr>
                <w:rFonts w:ascii="Times New Roman" w:hAnsi="Times New Roman" w:cs="Times New Roman"/>
              </w:rPr>
            </w:pPr>
          </w:p>
          <w:p w:rsidR="002602B0" w:rsidRDefault="002602B0">
            <w:pPr>
              <w:rPr>
                <w:rFonts w:ascii="Times New Roman" w:hAnsi="Times New Roman" w:cs="Times New Roman"/>
              </w:rPr>
            </w:pPr>
          </w:p>
          <w:p w:rsidR="002602B0" w:rsidRDefault="002602B0">
            <w:pPr>
              <w:rPr>
                <w:rFonts w:ascii="Times New Roman" w:hAnsi="Times New Roman" w:cs="Times New Roman"/>
              </w:rPr>
            </w:pPr>
          </w:p>
          <w:p w:rsidR="005A1917" w:rsidRDefault="005A1917">
            <w:pPr>
              <w:jc w:val="center"/>
              <w:rPr>
                <w:rFonts w:ascii="Times New Roman" w:hAnsi="Times New Roman" w:cs="Times New Roman"/>
              </w:rPr>
            </w:pPr>
          </w:p>
          <w:p w:rsidR="005A1917" w:rsidRDefault="005A1917">
            <w:pPr>
              <w:jc w:val="center"/>
              <w:rPr>
                <w:rFonts w:ascii="Times New Roman" w:hAnsi="Times New Roman" w:cs="Times New Roman"/>
              </w:rPr>
            </w:pPr>
          </w:p>
          <w:p w:rsidR="002602B0" w:rsidRDefault="0026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  <w:p w:rsidR="002602B0" w:rsidRDefault="0026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№1 (на «3»)</w:t>
            </w:r>
          </w:p>
          <w:p w:rsidR="002602B0" w:rsidRDefault="0026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Симпатическая нервная система усиливает работу сердца и ослабляет </w:t>
            </w:r>
            <w:proofErr w:type="spellStart"/>
            <w:r>
              <w:rPr>
                <w:rFonts w:ascii="Times New Roman" w:hAnsi="Times New Roman" w:cs="Times New Roman"/>
              </w:rPr>
              <w:t>сокоотделение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желудке, а парасимпатическая нервная система ослабляет работу сердца и усиливает </w:t>
            </w:r>
            <w:proofErr w:type="spellStart"/>
            <w:r>
              <w:rPr>
                <w:rFonts w:ascii="Times New Roman" w:hAnsi="Times New Roman" w:cs="Times New Roman"/>
              </w:rPr>
              <w:t>сокоотделение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желудке. Объясните: 1) к какой нервной системе относятся эти подотделы 2)  какие отделы НС подчиняются нашей воли и сознанию? _______________________________________________</w:t>
            </w:r>
            <w:r w:rsidR="005A1917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</w:t>
            </w:r>
          </w:p>
          <w:p w:rsidR="002602B0" w:rsidRDefault="0026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2602B0" w:rsidRDefault="00260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№2 (на «4</w:t>
            </w:r>
            <w:r w:rsidR="00AA4F65" w:rsidRPr="00AA4F65">
              <w:pict>
                <v:shape id="_x0000_s1029" type="#_x0000_t32" style="position:absolute;margin-left:69pt;margin-top:2.15pt;width:.05pt;height:.05pt;z-index:2516608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</w:rPr>
              <w:t>»)</w:t>
            </w:r>
          </w:p>
          <w:p w:rsidR="002602B0" w:rsidRDefault="0026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Подберите пару:</w:t>
            </w:r>
          </w:p>
          <w:p w:rsidR="002602B0" w:rsidRDefault="0026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_____________</w:t>
            </w:r>
          </w:p>
          <w:p w:rsidR="002602B0" w:rsidRDefault="002602B0" w:rsidP="00CE0A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нервная система         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. нервные узлы и нервные окончания</w:t>
            </w:r>
          </w:p>
          <w:p w:rsidR="002602B0" w:rsidRDefault="002602B0" w:rsidP="00CE0A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Периферическая нервная система  </w:t>
            </w:r>
            <w:r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</w:rPr>
              <w:t>. головной и спинной мозг</w:t>
            </w:r>
          </w:p>
          <w:p w:rsidR="002602B0" w:rsidRDefault="002602B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2602B0" w:rsidRDefault="002602B0" w:rsidP="00CE0A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Вегетативная нервная система        А. подчинена воли человека</w:t>
            </w:r>
          </w:p>
          <w:p w:rsidR="002602B0" w:rsidRDefault="002602B0" w:rsidP="00CE0A6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Соматическая нервная система       Б. не подчинена воли сознания.</w:t>
            </w:r>
          </w:p>
          <w:p w:rsidR="002602B0" w:rsidRDefault="00260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2602B0" w:rsidRDefault="002602B0" w:rsidP="00CE0A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Симпатическая нервная система</w:t>
            </w:r>
          </w:p>
          <w:p w:rsidR="002602B0" w:rsidRDefault="002602B0" w:rsidP="00CE0A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Парасимпатическая нервная система</w:t>
            </w:r>
          </w:p>
          <w:p w:rsidR="002602B0" w:rsidRDefault="002602B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Включается во время интенсивной работы, требующей затраты энергии.</w:t>
            </w:r>
          </w:p>
          <w:p w:rsidR="002602B0" w:rsidRDefault="002602B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Способствует восстановлению энергии во время сна и отдыха.</w:t>
            </w:r>
          </w:p>
          <w:p w:rsidR="002602B0" w:rsidRDefault="002602B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2602B0" w:rsidRDefault="002602B0" w:rsidP="00CE0A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Возбуждение симпатической нервной системы.</w:t>
            </w:r>
          </w:p>
          <w:p w:rsidR="002602B0" w:rsidRDefault="002602B0" w:rsidP="00CE0A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Возбуждение парасимпатической нервной системы.</w:t>
            </w:r>
          </w:p>
          <w:p w:rsidR="002602B0" w:rsidRDefault="002602B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Увеличивает количество глюкозы  в крови.</w:t>
            </w:r>
            <w:r>
              <w:rPr>
                <w:rFonts w:ascii="Times New Roman" w:hAnsi="Times New Roman" w:cs="Times New Roman"/>
              </w:rPr>
              <w:br/>
              <w:t>Б. Уменьшает количество глюкозы в крови.</w:t>
            </w:r>
          </w:p>
          <w:p w:rsidR="002602B0" w:rsidRDefault="002602B0">
            <w:pPr>
              <w:ind w:left="360"/>
              <w:rPr>
                <w:rFonts w:ascii="Times New Roman" w:hAnsi="Times New Roman" w:cs="Times New Roman"/>
              </w:rPr>
            </w:pPr>
          </w:p>
          <w:p w:rsidR="002602B0" w:rsidRDefault="002602B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Карточка №3 (на «5»)</w:t>
            </w:r>
          </w:p>
          <w:p w:rsidR="002602B0" w:rsidRDefault="002602B0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Сопоставьте особенности соматического и вегетативного отделов нервной системы</w:t>
            </w:r>
          </w:p>
          <w:tbl>
            <w:tblPr>
              <w:tblStyle w:val="a4"/>
              <w:tblW w:w="0" w:type="auto"/>
              <w:tblInd w:w="360" w:type="dxa"/>
              <w:tblLook w:val="04A0"/>
            </w:tblPr>
            <w:tblGrid>
              <w:gridCol w:w="3201"/>
              <w:gridCol w:w="3193"/>
              <w:gridCol w:w="3192"/>
            </w:tblGrid>
            <w:tr w:rsidR="002602B0">
              <w:tc>
                <w:tcPr>
                  <w:tcW w:w="32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Критерии сравнения</w:t>
                  </w:r>
                </w:p>
              </w:tc>
              <w:tc>
                <w:tcPr>
                  <w:tcW w:w="32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Соматический отдел</w:t>
                  </w:r>
                </w:p>
              </w:tc>
              <w:tc>
                <w:tcPr>
                  <w:tcW w:w="32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Вегетативный отдел</w:t>
                  </w:r>
                </w:p>
              </w:tc>
            </w:tr>
            <w:tr w:rsidR="002602B0">
              <w:tc>
                <w:tcPr>
                  <w:tcW w:w="32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Наличие центральной и периферической частей</w:t>
                  </w:r>
                </w:p>
              </w:tc>
              <w:tc>
                <w:tcPr>
                  <w:tcW w:w="32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02B0">
              <w:tc>
                <w:tcPr>
                  <w:tcW w:w="32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Связь с органами (напрямую или через узлы)</w:t>
                  </w:r>
                </w:p>
              </w:tc>
              <w:tc>
                <w:tcPr>
                  <w:tcW w:w="32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02B0">
              <w:tc>
                <w:tcPr>
                  <w:tcW w:w="32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Органы, иннервирующие (что?)</w:t>
                  </w:r>
                </w:p>
              </w:tc>
              <w:tc>
                <w:tcPr>
                  <w:tcW w:w="32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02B0">
              <w:tc>
                <w:tcPr>
                  <w:tcW w:w="32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Функции</w:t>
                  </w:r>
                </w:p>
              </w:tc>
              <w:tc>
                <w:tcPr>
                  <w:tcW w:w="32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02B0">
              <w:tc>
                <w:tcPr>
                  <w:tcW w:w="32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Укажите, какой отдел подчиняется воле человека?</w:t>
                  </w:r>
                </w:p>
              </w:tc>
              <w:tc>
                <w:tcPr>
                  <w:tcW w:w="32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602B0" w:rsidRDefault="002602B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602B0" w:rsidRDefault="002602B0">
            <w:pPr>
              <w:rPr>
                <w:rFonts w:ascii="Times New Roman" w:hAnsi="Times New Roman" w:cs="Times New Roman"/>
              </w:rPr>
            </w:pPr>
          </w:p>
        </w:tc>
      </w:tr>
    </w:tbl>
    <w:p w:rsidR="002602B0" w:rsidRDefault="002602B0" w:rsidP="002602B0">
      <w:pPr>
        <w:rPr>
          <w:rFonts w:ascii="Times New Roman" w:hAnsi="Times New Roman" w:cs="Times New Roman"/>
        </w:rPr>
      </w:pPr>
    </w:p>
    <w:p w:rsidR="002602B0" w:rsidRDefault="002602B0" w:rsidP="00260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2:</w:t>
      </w:r>
    </w:p>
    <w:p w:rsidR="002602B0" w:rsidRDefault="002602B0" w:rsidP="0026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№ 1. Представьте ситуацию, вы пришли домой, а у вас прорвало трубу, вода заливает квартиру.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Ваше эмоциональное состояние,  скорее всего,  будет таким:  печаль, гнев, тревога, страх, апатия.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состояния вызывают изменения функций органов, находящихся под контролем симпатического подотдела вегетативной нервной системы Вегетативная нервная система очень чувствительна к эмоциональному воздействию. Например, внезапный испуг заставляет сильнее биться сердце, дыхание становится более частым и глубоким, в кровь из печени выбрасывается глюкоза, давление повышается, прекращается выделение пищеварительного сока, появляется сухость во рту. Организм готовится к быстрой реакции на опасность и, если требуется, к самозащите. </w:t>
      </w:r>
    </w:p>
    <w:p w:rsidR="002602B0" w:rsidRDefault="002602B0" w:rsidP="0026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 вызвали аварийную службу, которая быстро исправила вашу проблему, но вам пришлось ещё долго в квартире наводить порядок.  И вот, наконец, всё убрано, и вы  расслабились, сработал парасимпатический отдел.  Сердце снижает свою работу, сосуды расширяются, артериальное давление падает, глюкоза снова превращается в гликоген,  выделяются пищеварительные соки. После мышечной работы идут процессы восстановления, направленные  на поддержание постоянства внутренней среды.</w:t>
      </w:r>
    </w:p>
    <w:p w:rsidR="002602B0" w:rsidRDefault="002602B0" w:rsidP="0026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2B0" w:rsidRDefault="002602B0" w:rsidP="0026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№ 2. Представьте себе прогулку по холмистой местности. Пока дорога проходит по ее равнинной части, вы идете не спеша, дыхание ровное, и сердце бьется спокойно. Это  свойство живого организма осуществлять деятельность, направленную на поддержание постоянства внутренней среды. Пока дорога проходит по  равнине, вы идете медленно, дышите ровно, и сердце бьется медленнее, срабатывает парасимпатический отдел вегетативной нервной системы.</w:t>
      </w:r>
    </w:p>
    <w:p w:rsidR="002602B0" w:rsidRDefault="002602B0" w:rsidP="00260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Затем дорога пошла в гору и, как только это произошло, ваше тело стало выполнять дополнительную работу по преодолению силы земного притяжения. На выполнение этой работы всем участвующим в ней клеткам организма потребовалась дополнительная энергия, поступающая за счет распада гликогена до глюкозы. В результате усилился кровоток за счёт сужения сосудов, сердце стало биться чаще, повысилось артериальное давление, сработал симпатический отдел.</w:t>
      </w:r>
    </w:p>
    <w:p w:rsidR="002602B0" w:rsidRDefault="002602B0" w:rsidP="002602B0">
      <w:pPr>
        <w:jc w:val="both"/>
        <w:rPr>
          <w:rFonts w:ascii="Times New Roman" w:hAnsi="Times New Roman" w:cs="Times New Roman"/>
        </w:rPr>
      </w:pPr>
    </w:p>
    <w:p w:rsidR="002602B0" w:rsidRDefault="002602B0" w:rsidP="002602B0">
      <w:pPr>
        <w:rPr>
          <w:rFonts w:ascii="Times New Roman" w:hAnsi="Times New Roman" w:cs="Times New Roman"/>
        </w:rPr>
      </w:pPr>
    </w:p>
    <w:p w:rsidR="002602B0" w:rsidRDefault="002602B0"/>
    <w:sectPr w:rsidR="002602B0" w:rsidSect="006A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000"/>
    <w:multiLevelType w:val="hybridMultilevel"/>
    <w:tmpl w:val="5A30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B48CA"/>
    <w:multiLevelType w:val="hybridMultilevel"/>
    <w:tmpl w:val="C4B8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F6A26"/>
    <w:multiLevelType w:val="hybridMultilevel"/>
    <w:tmpl w:val="A082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B338A"/>
    <w:multiLevelType w:val="hybridMultilevel"/>
    <w:tmpl w:val="D5DA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02B0"/>
    <w:rsid w:val="002602B0"/>
    <w:rsid w:val="005A1917"/>
    <w:rsid w:val="006A1D7B"/>
    <w:rsid w:val="00AA4F65"/>
    <w:rsid w:val="00B1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2"/>
        <o:r id="V:Rule9" type="connector" idref="#_x0000_s1028"/>
        <o:r id="V:Rule10" type="connector" idref="#_x0000_s1031"/>
        <o:r id="V:Rule11" type="connector" idref="#_x0000_s1026"/>
        <o:r id="V:Rule12" type="connector" idref="#_x0000_s1030"/>
        <o:r id="V:Rule13" type="connector" idref="#_x0000_s1027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B0"/>
    <w:pPr>
      <w:ind w:left="720"/>
      <w:contextualSpacing/>
    </w:pPr>
  </w:style>
  <w:style w:type="table" w:styleId="a4">
    <w:name w:val="Table Grid"/>
    <w:basedOn w:val="a1"/>
    <w:uiPriority w:val="59"/>
    <w:rsid w:val="00260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2019-10-01T08:51:00Z</dcterms:created>
  <dcterms:modified xsi:type="dcterms:W3CDTF">2019-10-01T09:10:00Z</dcterms:modified>
</cp:coreProperties>
</file>