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4" w:rsidRDefault="005152A4" w:rsidP="005152A4">
      <w:pPr>
        <w:rPr>
          <w:sz w:val="28"/>
          <w:szCs w:val="28"/>
        </w:rPr>
      </w:pPr>
      <w:r w:rsidRPr="0003349B">
        <w:rPr>
          <w:b/>
          <w:sz w:val="32"/>
          <w:szCs w:val="28"/>
        </w:rPr>
        <w:t>Уважаемые коллеги</w:t>
      </w:r>
      <w:r>
        <w:rPr>
          <w:sz w:val="28"/>
          <w:szCs w:val="28"/>
        </w:rPr>
        <w:t xml:space="preserve">! 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E16CC">
        <w:rPr>
          <w:sz w:val="28"/>
          <w:szCs w:val="28"/>
        </w:rPr>
        <w:t>ы собрались в этом кабинете</w:t>
      </w:r>
      <w:r>
        <w:rPr>
          <w:sz w:val="28"/>
          <w:szCs w:val="28"/>
        </w:rPr>
        <w:t xml:space="preserve"> для того</w:t>
      </w:r>
      <w:r w:rsidRPr="0093092A">
        <w:rPr>
          <w:sz w:val="28"/>
          <w:szCs w:val="28"/>
        </w:rPr>
        <w:t>, чтобы подвести итог  дня фестиваля «</w:t>
      </w:r>
      <w:r w:rsidRPr="00FE3050">
        <w:rPr>
          <w:b/>
          <w:szCs w:val="24"/>
        </w:rPr>
        <w:t xml:space="preserve"> </w:t>
      </w:r>
      <w:proofErr w:type="spellStart"/>
      <w:r w:rsidRPr="00FE3050">
        <w:rPr>
          <w:b/>
          <w:sz w:val="28"/>
          <w:szCs w:val="28"/>
        </w:rPr>
        <w:t>Техно</w:t>
      </w:r>
      <w:r w:rsidR="001E16CC">
        <w:rPr>
          <w:b/>
          <w:sz w:val="28"/>
          <w:szCs w:val="28"/>
        </w:rPr>
        <w:t>логизация</w:t>
      </w:r>
      <w:proofErr w:type="spellEnd"/>
      <w:r w:rsidR="001E16CC">
        <w:rPr>
          <w:b/>
          <w:sz w:val="28"/>
          <w:szCs w:val="28"/>
        </w:rPr>
        <w:t xml:space="preserve"> образовательной среды </w:t>
      </w:r>
      <w:r w:rsidRPr="00FE3050">
        <w:rPr>
          <w:b/>
          <w:sz w:val="28"/>
          <w:szCs w:val="28"/>
        </w:rPr>
        <w:t xml:space="preserve"> как средство получения новых образовательных результатов»</w:t>
      </w:r>
      <w:r w:rsidRPr="0093092A">
        <w:rPr>
          <w:sz w:val="28"/>
          <w:szCs w:val="28"/>
        </w:rPr>
        <w:t xml:space="preserve"> в </w:t>
      </w: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СОШ»</w:t>
      </w:r>
      <w:r w:rsidR="001E16CC">
        <w:rPr>
          <w:sz w:val="28"/>
          <w:szCs w:val="28"/>
        </w:rPr>
        <w:t>.</w:t>
      </w:r>
    </w:p>
    <w:p w:rsidR="005152A4" w:rsidRDefault="001E16CC" w:rsidP="005152A4">
      <w:pPr>
        <w:rPr>
          <w:sz w:val="28"/>
          <w:szCs w:val="28"/>
        </w:rPr>
      </w:pPr>
      <w:r>
        <w:rPr>
          <w:sz w:val="28"/>
          <w:szCs w:val="28"/>
        </w:rPr>
        <w:t xml:space="preserve"> Я</w:t>
      </w:r>
      <w:r w:rsidR="005152A4" w:rsidRPr="0093092A">
        <w:rPr>
          <w:sz w:val="28"/>
          <w:szCs w:val="28"/>
        </w:rPr>
        <w:t xml:space="preserve"> поведу рефлексию не совсем в стандартном виде.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Предлагаю план работы: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3092A">
        <w:rPr>
          <w:sz w:val="28"/>
          <w:szCs w:val="28"/>
        </w:rPr>
        <w:t>Маленькая диагностика</w:t>
      </w:r>
      <w:r>
        <w:rPr>
          <w:sz w:val="28"/>
          <w:szCs w:val="28"/>
        </w:rPr>
        <w:t>.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3092A">
        <w:rPr>
          <w:sz w:val="28"/>
          <w:szCs w:val="28"/>
        </w:rPr>
        <w:t>Серьезный тест</w:t>
      </w:r>
      <w:r>
        <w:rPr>
          <w:sz w:val="28"/>
          <w:szCs w:val="28"/>
        </w:rPr>
        <w:t>.</w:t>
      </w:r>
    </w:p>
    <w:p w:rsidR="005152A4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3092A">
        <w:rPr>
          <w:sz w:val="28"/>
          <w:szCs w:val="28"/>
        </w:rPr>
        <w:t>Игра.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1E16CC">
        <w:rPr>
          <w:sz w:val="28"/>
          <w:szCs w:val="28"/>
        </w:rPr>
        <w:t>ошу выбрать себе команду</w:t>
      </w:r>
      <w:r>
        <w:rPr>
          <w:sz w:val="28"/>
          <w:szCs w:val="28"/>
        </w:rPr>
        <w:t>. Занять свои места.</w:t>
      </w:r>
    </w:p>
    <w:p w:rsidR="005152A4" w:rsidRPr="0093092A" w:rsidRDefault="001E16CC" w:rsidP="005152A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152A4">
        <w:rPr>
          <w:sz w:val="28"/>
          <w:szCs w:val="28"/>
        </w:rPr>
        <w:t xml:space="preserve">так, </w:t>
      </w:r>
      <w:r w:rsidR="005152A4" w:rsidRPr="0093092A">
        <w:rPr>
          <w:sz w:val="28"/>
          <w:szCs w:val="28"/>
        </w:rPr>
        <w:t xml:space="preserve"> работаем.</w:t>
      </w:r>
    </w:p>
    <w:p w:rsidR="005152A4" w:rsidRPr="0093092A" w:rsidRDefault="005152A4" w:rsidP="005152A4">
      <w:pPr>
        <w:rPr>
          <w:b/>
          <w:sz w:val="28"/>
          <w:szCs w:val="28"/>
        </w:rPr>
      </w:pPr>
      <w:r w:rsidRPr="0093092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«Маленькая диагностика»</w:t>
      </w:r>
      <w:r w:rsidR="001E16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проверим ваше внимание</w:t>
      </w:r>
      <w:r w:rsidRPr="0093092A">
        <w:rPr>
          <w:b/>
          <w:sz w:val="28"/>
          <w:szCs w:val="28"/>
        </w:rPr>
        <w:t>.</w:t>
      </w:r>
    </w:p>
    <w:p w:rsidR="005152A4" w:rsidRPr="0093092A" w:rsidRDefault="005152A4" w:rsidP="005152A4">
      <w:pPr>
        <w:rPr>
          <w:sz w:val="28"/>
          <w:szCs w:val="28"/>
        </w:rPr>
      </w:pPr>
      <w:r w:rsidRPr="0093092A">
        <w:rPr>
          <w:sz w:val="28"/>
          <w:szCs w:val="28"/>
        </w:rPr>
        <w:t>Прошу Вас вспомнить, что сегодня</w:t>
      </w:r>
      <w:r w:rsidR="001E16CC">
        <w:rPr>
          <w:sz w:val="28"/>
          <w:szCs w:val="28"/>
        </w:rPr>
        <w:t>,</w:t>
      </w:r>
      <w:r w:rsidRPr="0093092A">
        <w:rPr>
          <w:sz w:val="28"/>
          <w:szCs w:val="28"/>
        </w:rPr>
        <w:t xml:space="preserve"> находясь в кабинетах нашей шк</w:t>
      </w:r>
      <w:r w:rsidR="001E16CC">
        <w:rPr>
          <w:sz w:val="28"/>
          <w:szCs w:val="28"/>
        </w:rPr>
        <w:t>олы</w:t>
      </w:r>
      <w:r>
        <w:rPr>
          <w:sz w:val="28"/>
          <w:szCs w:val="28"/>
        </w:rPr>
        <w:t xml:space="preserve"> на уроках и мастер-классах, мероприятиях, Вы заметили </w:t>
      </w:r>
      <w:r w:rsidRPr="0093092A">
        <w:rPr>
          <w:sz w:val="28"/>
          <w:szCs w:val="28"/>
        </w:rPr>
        <w:t xml:space="preserve"> необычное, вернее</w:t>
      </w:r>
      <w:r w:rsidR="001E16CC">
        <w:rPr>
          <w:sz w:val="28"/>
          <w:szCs w:val="28"/>
        </w:rPr>
        <w:t>,</w:t>
      </w:r>
      <w:r w:rsidRPr="0093092A">
        <w:rPr>
          <w:sz w:val="28"/>
          <w:szCs w:val="28"/>
        </w:rPr>
        <w:t xml:space="preserve"> не  соответствующее заданной теме.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(ц</w:t>
      </w:r>
      <w:r w:rsidRPr="0093092A">
        <w:rPr>
          <w:sz w:val="28"/>
          <w:szCs w:val="28"/>
        </w:rPr>
        <w:t>веты</w:t>
      </w:r>
      <w:r>
        <w:rPr>
          <w:sz w:val="28"/>
          <w:szCs w:val="28"/>
        </w:rPr>
        <w:t>)</w:t>
      </w:r>
      <w:r w:rsidRPr="0093092A">
        <w:rPr>
          <w:sz w:val="28"/>
          <w:szCs w:val="28"/>
        </w:rPr>
        <w:t>.</w:t>
      </w:r>
      <w:r>
        <w:rPr>
          <w:sz w:val="28"/>
          <w:szCs w:val="28"/>
        </w:rPr>
        <w:t xml:space="preserve"> Да, п</w:t>
      </w:r>
      <w:r w:rsidRPr="0093092A">
        <w:rPr>
          <w:sz w:val="28"/>
          <w:szCs w:val="28"/>
        </w:rPr>
        <w:t>равильно</w:t>
      </w:r>
      <w:r>
        <w:rPr>
          <w:sz w:val="28"/>
          <w:szCs w:val="28"/>
        </w:rPr>
        <w:t>. Во всех кабинетах на доске были открытки с цветами, э</w:t>
      </w:r>
      <w:r w:rsidR="001E16CC">
        <w:rPr>
          <w:sz w:val="28"/>
          <w:szCs w:val="28"/>
        </w:rPr>
        <w:t>то наши педагоги поздравляют В</w:t>
      </w:r>
      <w:r w:rsidRPr="0093092A">
        <w:rPr>
          <w:sz w:val="28"/>
          <w:szCs w:val="28"/>
        </w:rPr>
        <w:t xml:space="preserve">ас с началом весны и </w:t>
      </w:r>
      <w:r>
        <w:rPr>
          <w:sz w:val="28"/>
          <w:szCs w:val="28"/>
        </w:rPr>
        <w:t xml:space="preserve">с прошедшим </w:t>
      </w:r>
      <w:r w:rsidRPr="0093092A">
        <w:rPr>
          <w:sz w:val="28"/>
          <w:szCs w:val="28"/>
        </w:rPr>
        <w:t>женским днем.</w:t>
      </w:r>
    </w:p>
    <w:p w:rsidR="005152A4" w:rsidRDefault="005152A4" w:rsidP="005152A4">
      <w:pPr>
        <w:rPr>
          <w:sz w:val="28"/>
          <w:szCs w:val="28"/>
        </w:rPr>
      </w:pPr>
      <w:r w:rsidRPr="0093092A">
        <w:rPr>
          <w:sz w:val="28"/>
          <w:szCs w:val="28"/>
        </w:rPr>
        <w:t xml:space="preserve"> </w:t>
      </w:r>
      <w:r w:rsidRPr="0093092A">
        <w:rPr>
          <w:b/>
          <w:sz w:val="28"/>
          <w:szCs w:val="28"/>
        </w:rPr>
        <w:t>Зачитываю результат</w:t>
      </w:r>
      <w:r>
        <w:rPr>
          <w:b/>
          <w:sz w:val="28"/>
          <w:szCs w:val="28"/>
        </w:rPr>
        <w:t xml:space="preserve"> «Маленькой диагностики»</w:t>
      </w:r>
      <w:r>
        <w:rPr>
          <w:sz w:val="28"/>
          <w:szCs w:val="28"/>
        </w:rPr>
        <w:t>: в</w:t>
      </w:r>
      <w:r w:rsidRPr="0093092A">
        <w:rPr>
          <w:sz w:val="28"/>
          <w:szCs w:val="28"/>
        </w:rPr>
        <w:t>нимание соответствует паспортному возрасту.</w:t>
      </w:r>
    </w:p>
    <w:p w:rsidR="005152A4" w:rsidRPr="00A50AD0" w:rsidRDefault="005152A4" w:rsidP="005152A4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3092A">
        <w:rPr>
          <w:sz w:val="28"/>
          <w:szCs w:val="28"/>
        </w:rPr>
        <w:t xml:space="preserve">Переходим к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93092A">
        <w:rPr>
          <w:b/>
          <w:sz w:val="28"/>
          <w:szCs w:val="28"/>
        </w:rPr>
        <w:t>ерьезному тесту</w:t>
      </w:r>
      <w:r w:rsidR="00D14334">
        <w:rPr>
          <w:b/>
          <w:sz w:val="28"/>
          <w:szCs w:val="28"/>
        </w:rPr>
        <w:t>»</w:t>
      </w:r>
      <w:r w:rsidR="001E16C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A50AD0">
        <w:rPr>
          <w:b/>
          <w:sz w:val="28"/>
          <w:szCs w:val="28"/>
        </w:rPr>
        <w:t xml:space="preserve">Изучение   психологических процессов </w:t>
      </w:r>
      <w:r w:rsidR="001E16CC">
        <w:rPr>
          <w:b/>
          <w:sz w:val="28"/>
          <w:szCs w:val="28"/>
        </w:rPr>
        <w:t>вашей</w:t>
      </w:r>
      <w:r w:rsidRPr="00A50AD0">
        <w:rPr>
          <w:b/>
          <w:sz w:val="28"/>
          <w:szCs w:val="28"/>
        </w:rPr>
        <w:t xml:space="preserve"> жизнедеятельности </w:t>
      </w:r>
      <w:r w:rsidR="001E16CC">
        <w:rPr>
          <w:b/>
          <w:sz w:val="28"/>
          <w:szCs w:val="28"/>
        </w:rPr>
        <w:t xml:space="preserve"> и </w:t>
      </w:r>
      <w:r w:rsidR="001E16CC" w:rsidRPr="001E16CC">
        <w:rPr>
          <w:b/>
          <w:sz w:val="28"/>
          <w:szCs w:val="28"/>
        </w:rPr>
        <w:t xml:space="preserve"> </w:t>
      </w:r>
      <w:r w:rsidR="001E16CC" w:rsidRPr="00A50AD0">
        <w:rPr>
          <w:b/>
          <w:sz w:val="28"/>
          <w:szCs w:val="28"/>
        </w:rPr>
        <w:t>жизнедеятельности</w:t>
      </w:r>
      <w:r>
        <w:rPr>
          <w:b/>
          <w:sz w:val="28"/>
          <w:szCs w:val="28"/>
        </w:rPr>
        <w:t xml:space="preserve"> </w:t>
      </w:r>
      <w:r w:rsidR="001E16CC">
        <w:rPr>
          <w:b/>
          <w:sz w:val="28"/>
          <w:szCs w:val="28"/>
        </w:rPr>
        <w:t xml:space="preserve">наших </w:t>
      </w:r>
      <w:r>
        <w:rPr>
          <w:b/>
          <w:sz w:val="28"/>
          <w:szCs w:val="28"/>
        </w:rPr>
        <w:t>педагогов».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На столе ватман, клей и разрезные листы – материал,</w:t>
      </w:r>
      <w:r w:rsidRPr="0093092A">
        <w:rPr>
          <w:sz w:val="28"/>
          <w:szCs w:val="28"/>
        </w:rPr>
        <w:t xml:space="preserve"> который  отражает р</w:t>
      </w:r>
      <w:r>
        <w:rPr>
          <w:sz w:val="28"/>
          <w:szCs w:val="28"/>
        </w:rPr>
        <w:t>аботу наших учителей.</w:t>
      </w:r>
      <w:r w:rsidRPr="0093092A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</w:t>
      </w:r>
      <w:r w:rsidRPr="0093092A">
        <w:rPr>
          <w:sz w:val="28"/>
          <w:szCs w:val="28"/>
        </w:rPr>
        <w:t>е</w:t>
      </w:r>
      <w:r>
        <w:rPr>
          <w:sz w:val="28"/>
          <w:szCs w:val="28"/>
        </w:rPr>
        <w:t>дагогические те</w:t>
      </w:r>
      <w:r w:rsidRPr="0093092A">
        <w:rPr>
          <w:sz w:val="28"/>
          <w:szCs w:val="28"/>
        </w:rPr>
        <w:t>рмины</w:t>
      </w:r>
      <w:r>
        <w:rPr>
          <w:sz w:val="28"/>
          <w:szCs w:val="28"/>
        </w:rPr>
        <w:t>,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3092A">
        <w:rPr>
          <w:sz w:val="28"/>
          <w:szCs w:val="28"/>
        </w:rPr>
        <w:t>а</w:t>
      </w:r>
      <w:r>
        <w:rPr>
          <w:sz w:val="28"/>
          <w:szCs w:val="28"/>
        </w:rPr>
        <w:t>звание техник, методик, приемов,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темы уроков,</w:t>
      </w:r>
      <w:r w:rsidRPr="009309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3092A">
        <w:rPr>
          <w:sz w:val="28"/>
          <w:szCs w:val="28"/>
        </w:rPr>
        <w:t>озможно</w:t>
      </w:r>
      <w:r w:rsidR="001E16CC">
        <w:rPr>
          <w:sz w:val="28"/>
          <w:szCs w:val="28"/>
        </w:rPr>
        <w:t>,</w:t>
      </w:r>
      <w:r w:rsidRPr="0093092A">
        <w:rPr>
          <w:sz w:val="28"/>
          <w:szCs w:val="28"/>
        </w:rPr>
        <w:t xml:space="preserve"> высказывания.</w:t>
      </w:r>
    </w:p>
    <w:p w:rsidR="001E16CC" w:rsidRDefault="001E16CC" w:rsidP="005152A4">
      <w:pPr>
        <w:rPr>
          <w:sz w:val="28"/>
          <w:szCs w:val="28"/>
        </w:rPr>
      </w:pPr>
    </w:p>
    <w:p w:rsidR="005152A4" w:rsidRDefault="001E16CC" w:rsidP="005152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Задание: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16C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E16CC">
        <w:rPr>
          <w:sz w:val="28"/>
          <w:szCs w:val="28"/>
        </w:rPr>
        <w:t xml:space="preserve"> прошу каждую группу из представленного материала</w:t>
      </w:r>
      <w:r>
        <w:rPr>
          <w:sz w:val="28"/>
          <w:szCs w:val="28"/>
        </w:rPr>
        <w:t xml:space="preserve"> найти и</w:t>
      </w:r>
      <w:r w:rsidRPr="0093092A">
        <w:rPr>
          <w:sz w:val="28"/>
          <w:szCs w:val="28"/>
        </w:rPr>
        <w:t xml:space="preserve"> </w:t>
      </w:r>
      <w:r>
        <w:rPr>
          <w:sz w:val="28"/>
          <w:szCs w:val="28"/>
        </w:rPr>
        <w:t>выбрать тот, материал,</w:t>
      </w:r>
      <w:r w:rsidRPr="0093092A">
        <w:rPr>
          <w:sz w:val="28"/>
          <w:szCs w:val="28"/>
        </w:rPr>
        <w:t xml:space="preserve"> который </w:t>
      </w:r>
      <w:r w:rsidR="001E16CC">
        <w:rPr>
          <w:sz w:val="28"/>
          <w:szCs w:val="28"/>
        </w:rPr>
        <w:t>В</w:t>
      </w:r>
      <w:r w:rsidRPr="0093092A">
        <w:rPr>
          <w:sz w:val="28"/>
          <w:szCs w:val="28"/>
        </w:rPr>
        <w:t>ы у</w:t>
      </w:r>
      <w:r>
        <w:rPr>
          <w:sz w:val="28"/>
          <w:szCs w:val="28"/>
        </w:rPr>
        <w:t>видели в работе наших педагогов, наклеить на ватман, можно добавить (написать) свое и  представить</w:t>
      </w:r>
      <w:r w:rsidRPr="0093092A">
        <w:rPr>
          <w:sz w:val="28"/>
          <w:szCs w:val="28"/>
        </w:rPr>
        <w:t xml:space="preserve"> на доске.</w:t>
      </w:r>
    </w:p>
    <w:p w:rsidR="005152A4" w:rsidRPr="0093092A" w:rsidRDefault="005152A4" w:rsidP="005152A4">
      <w:pPr>
        <w:rPr>
          <w:sz w:val="28"/>
          <w:szCs w:val="28"/>
        </w:rPr>
      </w:pPr>
      <w:r w:rsidRPr="0093092A">
        <w:rPr>
          <w:sz w:val="28"/>
          <w:szCs w:val="28"/>
        </w:rPr>
        <w:t>Спасибо! Молодцы.</w:t>
      </w:r>
    </w:p>
    <w:p w:rsidR="005152A4" w:rsidRPr="00A50AD0" w:rsidRDefault="005152A4" w:rsidP="005152A4">
      <w:pPr>
        <w:rPr>
          <w:b/>
          <w:sz w:val="28"/>
          <w:szCs w:val="28"/>
        </w:rPr>
      </w:pPr>
      <w:r w:rsidRPr="00A50AD0">
        <w:rPr>
          <w:b/>
          <w:sz w:val="28"/>
          <w:szCs w:val="28"/>
        </w:rPr>
        <w:t>Вывод:  Интеллект сохранен, можете работать еще год без летних каникул.</w:t>
      </w:r>
    </w:p>
    <w:p w:rsidR="005152A4" w:rsidRPr="0093092A" w:rsidRDefault="005152A4" w:rsidP="005152A4">
      <w:pPr>
        <w:rPr>
          <w:sz w:val="28"/>
          <w:szCs w:val="28"/>
        </w:rPr>
      </w:pPr>
      <w:r w:rsidRPr="0093092A">
        <w:rPr>
          <w:sz w:val="28"/>
          <w:szCs w:val="28"/>
        </w:rPr>
        <w:t>3. Наши педагоги старались</w:t>
      </w:r>
      <w:r>
        <w:rPr>
          <w:sz w:val="28"/>
          <w:szCs w:val="28"/>
        </w:rPr>
        <w:t>,</w:t>
      </w:r>
      <w:r w:rsidRPr="0093092A">
        <w:rPr>
          <w:sz w:val="28"/>
          <w:szCs w:val="28"/>
        </w:rPr>
        <w:t xml:space="preserve"> и они ждут обратной связи с вами.</w:t>
      </w:r>
    </w:p>
    <w:p w:rsidR="005152A4" w:rsidRPr="00A50AD0" w:rsidRDefault="005152A4" w:rsidP="005152A4">
      <w:pPr>
        <w:rPr>
          <w:b/>
          <w:sz w:val="28"/>
          <w:szCs w:val="28"/>
        </w:rPr>
      </w:pPr>
      <w:r w:rsidRPr="00A50AD0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>с вами</w:t>
      </w:r>
      <w:r w:rsidRPr="00A50AD0">
        <w:rPr>
          <w:b/>
          <w:sz w:val="28"/>
          <w:szCs w:val="28"/>
        </w:rPr>
        <w:t xml:space="preserve"> вырази</w:t>
      </w:r>
      <w:r>
        <w:rPr>
          <w:b/>
          <w:sz w:val="28"/>
          <w:szCs w:val="28"/>
        </w:rPr>
        <w:t>м отношение к ним  через «И</w:t>
      </w:r>
      <w:r w:rsidRPr="00A50AD0">
        <w:rPr>
          <w:b/>
          <w:sz w:val="28"/>
          <w:szCs w:val="28"/>
        </w:rPr>
        <w:t>гру в ладоши».</w:t>
      </w:r>
    </w:p>
    <w:p w:rsidR="005152A4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 xml:space="preserve">Игра: 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3092A">
        <w:rPr>
          <w:sz w:val="28"/>
          <w:szCs w:val="28"/>
        </w:rPr>
        <w:t>Я называю качество наших педагогов</w:t>
      </w:r>
      <w:r>
        <w:rPr>
          <w:sz w:val="28"/>
          <w:szCs w:val="28"/>
        </w:rPr>
        <w:t>, а Вы, е</w:t>
      </w:r>
      <w:r w:rsidRPr="0093092A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 это соответствует действительности,  хлопаете в ладоши.</w:t>
      </w:r>
    </w:p>
    <w:p w:rsidR="005152A4" w:rsidRPr="00FE3050" w:rsidRDefault="005152A4" w:rsidP="005152A4">
      <w:pPr>
        <w:rPr>
          <w:b/>
          <w:sz w:val="28"/>
          <w:szCs w:val="28"/>
        </w:rPr>
      </w:pPr>
      <w:r w:rsidRPr="00FE3050">
        <w:rPr>
          <w:b/>
          <w:sz w:val="28"/>
          <w:szCs w:val="28"/>
        </w:rPr>
        <w:t>Наши педагоги: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Pr="0093092A">
        <w:rPr>
          <w:sz w:val="28"/>
          <w:szCs w:val="28"/>
        </w:rPr>
        <w:t>омпетентные</w:t>
      </w:r>
      <w:r>
        <w:rPr>
          <w:sz w:val="28"/>
          <w:szCs w:val="28"/>
        </w:rPr>
        <w:t>;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93092A">
        <w:rPr>
          <w:sz w:val="28"/>
          <w:szCs w:val="28"/>
        </w:rPr>
        <w:t>рофессиональные</w:t>
      </w:r>
      <w:r>
        <w:rPr>
          <w:sz w:val="28"/>
          <w:szCs w:val="28"/>
        </w:rPr>
        <w:t>;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-т</w:t>
      </w:r>
      <w:r w:rsidRPr="0093092A">
        <w:rPr>
          <w:sz w:val="28"/>
          <w:szCs w:val="28"/>
        </w:rPr>
        <w:t>ворческие</w:t>
      </w:r>
      <w:r>
        <w:rPr>
          <w:sz w:val="28"/>
          <w:szCs w:val="28"/>
        </w:rPr>
        <w:t>;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Pr="0093092A">
        <w:rPr>
          <w:sz w:val="28"/>
          <w:szCs w:val="28"/>
        </w:rPr>
        <w:t>оммуникативные</w:t>
      </w:r>
      <w:r>
        <w:rPr>
          <w:sz w:val="28"/>
          <w:szCs w:val="28"/>
        </w:rPr>
        <w:t>;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3092A">
        <w:rPr>
          <w:sz w:val="28"/>
          <w:szCs w:val="28"/>
        </w:rPr>
        <w:t>доброжелательные.</w:t>
      </w:r>
    </w:p>
    <w:p w:rsidR="005152A4" w:rsidRPr="0093092A" w:rsidRDefault="005152A4" w:rsidP="005152A4">
      <w:pPr>
        <w:rPr>
          <w:sz w:val="28"/>
          <w:szCs w:val="28"/>
        </w:rPr>
      </w:pPr>
      <w:r w:rsidRPr="0093092A">
        <w:rPr>
          <w:sz w:val="28"/>
          <w:szCs w:val="28"/>
        </w:rPr>
        <w:t>Спасибо!</w:t>
      </w:r>
    </w:p>
    <w:p w:rsidR="005152A4" w:rsidRPr="00A50AD0" w:rsidRDefault="005152A4" w:rsidP="005152A4">
      <w:pPr>
        <w:rPr>
          <w:b/>
          <w:sz w:val="28"/>
          <w:szCs w:val="28"/>
        </w:rPr>
      </w:pPr>
      <w:r w:rsidRPr="00A50AD0">
        <w:rPr>
          <w:b/>
          <w:sz w:val="28"/>
          <w:szCs w:val="28"/>
        </w:rPr>
        <w:t xml:space="preserve">Заключение  от психолога: развитие выше нормы! 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Рекомендации: теперь мы едем к Вам!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Педагог-психолог: Мащенкова МА</w:t>
      </w:r>
    </w:p>
    <w:p w:rsidR="005152A4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Приложение №1:</w:t>
      </w:r>
    </w:p>
    <w:p w:rsidR="005152A4" w:rsidRPr="0093092A" w:rsidRDefault="005152A4" w:rsidP="005152A4">
      <w:pPr>
        <w:rPr>
          <w:sz w:val="28"/>
          <w:szCs w:val="28"/>
        </w:rPr>
      </w:pPr>
      <w:r>
        <w:rPr>
          <w:sz w:val="28"/>
          <w:szCs w:val="28"/>
        </w:rPr>
        <w:t>Разрезной материал.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>Толстые» и «тонкие» вопросы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>дерево предсказаний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proofErr w:type="spellStart"/>
      <w:r w:rsidRPr="00FE3050">
        <w:rPr>
          <w:rFonts w:ascii="Times New Roman" w:hAnsi="Times New Roman" w:cs="Times New Roman"/>
          <w:color w:val="CC0000"/>
          <w:sz w:val="24"/>
          <w:szCs w:val="24"/>
        </w:rPr>
        <w:t>фишбоун</w:t>
      </w:r>
      <w:proofErr w:type="spellEnd"/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lastRenderedPageBreak/>
        <w:t>Читательская грамотность.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>Интерактивные методы обучения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 xml:space="preserve">  встреча по часам  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proofErr w:type="spellStart"/>
      <w:r w:rsidRPr="00FE3050">
        <w:rPr>
          <w:rFonts w:ascii="Times New Roman" w:hAnsi="Times New Roman" w:cs="Times New Roman"/>
          <w:color w:val="CC0000"/>
          <w:sz w:val="24"/>
          <w:szCs w:val="24"/>
        </w:rPr>
        <w:t>физ-микс</w:t>
      </w:r>
      <w:proofErr w:type="spellEnd"/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 xml:space="preserve">встать- сесть 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>2 хлопка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>письменный раунд</w:t>
      </w:r>
    </w:p>
    <w:p w:rsidR="005152A4" w:rsidRPr="00FE3050" w:rsidRDefault="005152A4" w:rsidP="005152A4">
      <w:pPr>
        <w:rPr>
          <w:rFonts w:ascii="Times New Roman" w:hAnsi="Times New Roman" w:cs="Times New Roman"/>
          <w:color w:val="CC0000"/>
          <w:sz w:val="24"/>
          <w:szCs w:val="24"/>
        </w:rPr>
      </w:pPr>
      <w:r w:rsidRPr="00FE3050">
        <w:rPr>
          <w:rFonts w:ascii="Times New Roman" w:hAnsi="Times New Roman" w:cs="Times New Roman"/>
          <w:color w:val="CC0000"/>
          <w:sz w:val="24"/>
          <w:szCs w:val="24"/>
        </w:rPr>
        <w:t>«Предметный смысл умножения»</w:t>
      </w:r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sz w:val="24"/>
          <w:szCs w:val="24"/>
        </w:rPr>
        <w:t>приемы формирования читательской грамотности</w:t>
      </w:r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sz w:val="24"/>
          <w:szCs w:val="24"/>
        </w:rPr>
        <w:t xml:space="preserve"> </w:t>
      </w:r>
      <w:proofErr w:type="spellStart"/>
      <w:r w:rsidRPr="00FE3050">
        <w:rPr>
          <w:sz w:val="24"/>
          <w:szCs w:val="24"/>
        </w:rPr>
        <w:t>синквейн</w:t>
      </w:r>
      <w:proofErr w:type="spellEnd"/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sz w:val="24"/>
          <w:szCs w:val="24"/>
        </w:rPr>
        <w:t>корзина идей</w:t>
      </w:r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sz w:val="24"/>
          <w:szCs w:val="24"/>
        </w:rPr>
        <w:t xml:space="preserve"> оценивание по критериям.</w:t>
      </w:r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sz w:val="24"/>
          <w:szCs w:val="24"/>
        </w:rPr>
        <w:t>«Адыгейская сказка «Девочка - птичка»</w:t>
      </w:r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sz w:val="24"/>
          <w:szCs w:val="24"/>
        </w:rPr>
        <w:t>Интерактивные методы обучения</w:t>
      </w:r>
    </w:p>
    <w:p w:rsidR="005152A4" w:rsidRPr="00FE3050" w:rsidRDefault="005152A4" w:rsidP="005152A4">
      <w:pPr>
        <w:rPr>
          <w:rFonts w:ascii="Angsana New" w:hAnsi="Angsana New" w:cs="Angsana New"/>
          <w:color w:val="000099"/>
          <w:sz w:val="24"/>
          <w:szCs w:val="24"/>
        </w:rPr>
      </w:pPr>
      <w:r w:rsidRPr="00FE3050">
        <w:rPr>
          <w:rFonts w:cs="Angsana New"/>
          <w:color w:val="000099"/>
          <w:sz w:val="24"/>
          <w:szCs w:val="24"/>
        </w:rPr>
        <w:t>встать</w:t>
      </w:r>
      <w:r w:rsidRPr="00FE3050">
        <w:rPr>
          <w:rFonts w:ascii="Angsana New" w:hAnsi="Angsana New" w:cs="Angsana New"/>
          <w:color w:val="000099"/>
          <w:sz w:val="24"/>
          <w:szCs w:val="24"/>
        </w:rPr>
        <w:t>-</w:t>
      </w:r>
      <w:r w:rsidRPr="00FE3050">
        <w:rPr>
          <w:rFonts w:cs="Angsana New"/>
          <w:color w:val="000099"/>
          <w:sz w:val="24"/>
          <w:szCs w:val="24"/>
        </w:rPr>
        <w:t>сесть</w:t>
      </w:r>
    </w:p>
    <w:p w:rsidR="005152A4" w:rsidRPr="00FE3050" w:rsidRDefault="005152A4" w:rsidP="005152A4">
      <w:pPr>
        <w:rPr>
          <w:rFonts w:ascii="Angsana New" w:hAnsi="Angsana New" w:cs="Angsana New"/>
          <w:color w:val="000099"/>
          <w:sz w:val="24"/>
          <w:szCs w:val="24"/>
        </w:rPr>
      </w:pPr>
      <w:r w:rsidRPr="00FE3050">
        <w:rPr>
          <w:rFonts w:cs="Angsana New"/>
          <w:color w:val="000099"/>
          <w:sz w:val="24"/>
          <w:szCs w:val="24"/>
        </w:rPr>
        <w:t>друзья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</w:t>
      </w:r>
      <w:r w:rsidRPr="00FE3050">
        <w:rPr>
          <w:rFonts w:cs="Angsana New"/>
          <w:color w:val="000099"/>
          <w:sz w:val="24"/>
          <w:szCs w:val="24"/>
        </w:rPr>
        <w:t>по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</w:t>
      </w:r>
      <w:r w:rsidRPr="00FE3050">
        <w:rPr>
          <w:rFonts w:cs="Angsana New"/>
          <w:color w:val="000099"/>
          <w:sz w:val="24"/>
          <w:szCs w:val="24"/>
        </w:rPr>
        <w:t>часам</w:t>
      </w:r>
    </w:p>
    <w:p w:rsidR="005152A4" w:rsidRPr="00FE3050" w:rsidRDefault="005152A4" w:rsidP="005152A4">
      <w:pPr>
        <w:rPr>
          <w:rFonts w:ascii="Angsana New" w:hAnsi="Angsana New" w:cs="Angsana New"/>
          <w:color w:val="000099"/>
          <w:sz w:val="24"/>
          <w:szCs w:val="24"/>
        </w:rPr>
      </w:pPr>
      <w:r w:rsidRPr="00FE3050">
        <w:rPr>
          <w:rFonts w:cs="Angsana New"/>
          <w:color w:val="000099"/>
          <w:sz w:val="24"/>
          <w:szCs w:val="24"/>
        </w:rPr>
        <w:t>запиши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</w:t>
      </w:r>
      <w:r w:rsidRPr="00FE3050">
        <w:rPr>
          <w:rFonts w:cs="Angsana New"/>
          <w:color w:val="000099"/>
          <w:sz w:val="24"/>
          <w:szCs w:val="24"/>
        </w:rPr>
        <w:t>мысли</w:t>
      </w:r>
    </w:p>
    <w:p w:rsidR="005152A4" w:rsidRPr="00FE3050" w:rsidRDefault="005152A4" w:rsidP="005152A4">
      <w:pPr>
        <w:rPr>
          <w:rFonts w:ascii="Angsana New" w:hAnsi="Angsana New" w:cs="Angsana New"/>
          <w:color w:val="000099"/>
          <w:sz w:val="24"/>
          <w:szCs w:val="24"/>
        </w:rPr>
      </w:pPr>
      <w:r w:rsidRPr="00FE3050">
        <w:rPr>
          <w:rFonts w:cs="Angsana New"/>
          <w:color w:val="000099"/>
          <w:sz w:val="24"/>
          <w:szCs w:val="24"/>
        </w:rPr>
        <w:t>руководство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</w:t>
      </w:r>
      <w:proofErr w:type="gramStart"/>
      <w:r w:rsidRPr="00FE3050">
        <w:rPr>
          <w:rFonts w:ascii="Angsana New" w:hAnsi="Angsana New" w:cs="Angsana New"/>
          <w:color w:val="000099"/>
          <w:sz w:val="24"/>
          <w:szCs w:val="24"/>
        </w:rPr>
        <w:t>-</w:t>
      </w:r>
      <w:r w:rsidRPr="00FE3050">
        <w:rPr>
          <w:rFonts w:cs="Angsana New"/>
          <w:color w:val="000099"/>
          <w:sz w:val="24"/>
          <w:szCs w:val="24"/>
        </w:rPr>
        <w:t>п</w:t>
      </w:r>
      <w:proofErr w:type="gramEnd"/>
      <w:r w:rsidRPr="00FE3050">
        <w:rPr>
          <w:rFonts w:cs="Angsana New"/>
          <w:color w:val="000099"/>
          <w:sz w:val="24"/>
          <w:szCs w:val="24"/>
        </w:rPr>
        <w:t>редложения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- </w:t>
      </w:r>
      <w:r w:rsidRPr="00FE3050">
        <w:rPr>
          <w:rFonts w:cs="Angsana New"/>
          <w:color w:val="000099"/>
          <w:sz w:val="24"/>
          <w:szCs w:val="24"/>
        </w:rPr>
        <w:t>реакции</w:t>
      </w:r>
    </w:p>
    <w:p w:rsidR="005152A4" w:rsidRPr="00FE3050" w:rsidRDefault="005152A4" w:rsidP="005152A4">
      <w:pPr>
        <w:rPr>
          <w:rFonts w:ascii="Angsana New" w:hAnsi="Angsana New" w:cs="Angsana New"/>
          <w:color w:val="000099"/>
          <w:sz w:val="24"/>
          <w:szCs w:val="24"/>
        </w:rPr>
      </w:pP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</w:t>
      </w:r>
      <w:r w:rsidRPr="00FE3050">
        <w:rPr>
          <w:rFonts w:cs="Angsana New"/>
          <w:color w:val="000099"/>
          <w:sz w:val="24"/>
          <w:szCs w:val="24"/>
        </w:rPr>
        <w:t>формирующее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</w:t>
      </w:r>
      <w:r w:rsidRPr="00FE3050">
        <w:rPr>
          <w:rFonts w:cs="Angsana New"/>
          <w:color w:val="000099"/>
          <w:sz w:val="24"/>
          <w:szCs w:val="24"/>
        </w:rPr>
        <w:t>оценивание</w:t>
      </w:r>
      <w:r w:rsidRPr="00FE3050">
        <w:rPr>
          <w:rFonts w:ascii="Angsana New" w:hAnsi="Angsana New" w:cs="Angsana New"/>
          <w:color w:val="000099"/>
          <w:sz w:val="24"/>
          <w:szCs w:val="24"/>
        </w:rPr>
        <w:t xml:space="preserve">  </w:t>
      </w:r>
    </w:p>
    <w:p w:rsidR="005152A4" w:rsidRPr="00FE3050" w:rsidRDefault="005152A4" w:rsidP="005152A4">
      <w:pPr>
        <w:rPr>
          <w:rFonts w:ascii="Arial Narrow" w:hAnsi="Arial Narrow"/>
          <w:color w:val="003300"/>
          <w:sz w:val="24"/>
          <w:szCs w:val="24"/>
        </w:rPr>
      </w:pPr>
      <w:r w:rsidRPr="00FE3050">
        <w:rPr>
          <w:rFonts w:ascii="Arial Narrow" w:hAnsi="Arial Narrow"/>
          <w:color w:val="003300"/>
          <w:sz w:val="24"/>
          <w:szCs w:val="24"/>
        </w:rPr>
        <w:t>лист продвижения</w:t>
      </w:r>
    </w:p>
    <w:p w:rsidR="005152A4" w:rsidRPr="00FE3050" w:rsidRDefault="005152A4" w:rsidP="005152A4">
      <w:pPr>
        <w:rPr>
          <w:rFonts w:ascii="Arial Narrow" w:hAnsi="Arial Narrow"/>
          <w:color w:val="003300"/>
          <w:sz w:val="24"/>
          <w:szCs w:val="24"/>
        </w:rPr>
      </w:pPr>
      <w:r w:rsidRPr="00FE3050">
        <w:rPr>
          <w:rFonts w:ascii="Arial Narrow" w:hAnsi="Arial Narrow"/>
          <w:color w:val="003300"/>
          <w:sz w:val="24"/>
          <w:szCs w:val="24"/>
        </w:rPr>
        <w:t xml:space="preserve"> рабочий лист</w:t>
      </w:r>
    </w:p>
    <w:p w:rsidR="005152A4" w:rsidRPr="00FE3050" w:rsidRDefault="005152A4" w:rsidP="005152A4">
      <w:pPr>
        <w:rPr>
          <w:rFonts w:ascii="Arial Narrow" w:hAnsi="Arial Narrow"/>
          <w:color w:val="003300"/>
          <w:sz w:val="24"/>
          <w:szCs w:val="24"/>
        </w:rPr>
      </w:pPr>
      <w:r w:rsidRPr="00FE3050">
        <w:rPr>
          <w:rFonts w:ascii="Arial Narrow" w:hAnsi="Arial Narrow"/>
          <w:color w:val="003300"/>
          <w:sz w:val="24"/>
          <w:szCs w:val="24"/>
        </w:rPr>
        <w:t xml:space="preserve"> лист самооценки</w:t>
      </w:r>
    </w:p>
    <w:p w:rsidR="005152A4" w:rsidRPr="00FE3050" w:rsidRDefault="005152A4" w:rsidP="005152A4">
      <w:pPr>
        <w:rPr>
          <w:sz w:val="24"/>
          <w:szCs w:val="24"/>
        </w:rPr>
      </w:pPr>
      <w:r w:rsidRPr="00FE3050">
        <w:rPr>
          <w:rFonts w:ascii="Arial Narrow" w:hAnsi="Arial Narrow"/>
          <w:color w:val="003300"/>
          <w:sz w:val="24"/>
          <w:szCs w:val="24"/>
        </w:rPr>
        <w:t>приемы критического мышления</w:t>
      </w:r>
      <w:r w:rsidRPr="00FE3050">
        <w:rPr>
          <w:sz w:val="24"/>
          <w:szCs w:val="24"/>
        </w:rPr>
        <w:t xml:space="preserve">  </w:t>
      </w:r>
    </w:p>
    <w:p w:rsidR="005152A4" w:rsidRPr="00FE3050" w:rsidRDefault="005152A4" w:rsidP="005152A4">
      <w:pPr>
        <w:rPr>
          <w:i/>
          <w:color w:val="984806" w:themeColor="accent6" w:themeShade="80"/>
          <w:sz w:val="24"/>
          <w:szCs w:val="24"/>
        </w:rPr>
      </w:pPr>
      <w:r w:rsidRPr="00FE3050">
        <w:rPr>
          <w:i/>
          <w:color w:val="984806" w:themeColor="accent6" w:themeShade="80"/>
          <w:sz w:val="24"/>
          <w:szCs w:val="24"/>
        </w:rPr>
        <w:t>ЗХУ</w:t>
      </w:r>
    </w:p>
    <w:p w:rsidR="005152A4" w:rsidRPr="00FE3050" w:rsidRDefault="005152A4" w:rsidP="005152A4">
      <w:pPr>
        <w:rPr>
          <w:i/>
          <w:color w:val="984806" w:themeColor="accent6" w:themeShade="80"/>
          <w:sz w:val="24"/>
          <w:szCs w:val="24"/>
        </w:rPr>
      </w:pPr>
      <w:r w:rsidRPr="00FE3050">
        <w:rPr>
          <w:i/>
          <w:color w:val="984806" w:themeColor="accent6" w:themeShade="80"/>
          <w:sz w:val="24"/>
          <w:szCs w:val="24"/>
        </w:rPr>
        <w:t xml:space="preserve"> кластер</w:t>
      </w:r>
    </w:p>
    <w:p w:rsidR="005152A4" w:rsidRPr="00FE3050" w:rsidRDefault="005152A4" w:rsidP="005152A4">
      <w:pPr>
        <w:rPr>
          <w:i/>
          <w:color w:val="984806" w:themeColor="accent6" w:themeShade="80"/>
          <w:sz w:val="24"/>
          <w:szCs w:val="24"/>
        </w:rPr>
      </w:pPr>
      <w:r w:rsidRPr="00FE3050">
        <w:rPr>
          <w:i/>
          <w:color w:val="984806" w:themeColor="accent6" w:themeShade="80"/>
          <w:sz w:val="24"/>
          <w:szCs w:val="24"/>
        </w:rPr>
        <w:t>Инфинитив</w:t>
      </w:r>
    </w:p>
    <w:p w:rsidR="005152A4" w:rsidRPr="00FE3050" w:rsidRDefault="005152A4" w:rsidP="005152A4">
      <w:pPr>
        <w:rPr>
          <w:i/>
          <w:color w:val="984806" w:themeColor="accent6" w:themeShade="80"/>
          <w:sz w:val="24"/>
          <w:szCs w:val="24"/>
        </w:rPr>
      </w:pPr>
      <w:r w:rsidRPr="00FE3050">
        <w:rPr>
          <w:i/>
          <w:color w:val="984806" w:themeColor="accent6" w:themeShade="80"/>
          <w:sz w:val="24"/>
          <w:szCs w:val="24"/>
        </w:rPr>
        <w:t>лист самооценки</w:t>
      </w:r>
    </w:p>
    <w:p w:rsidR="005152A4" w:rsidRPr="00FE3050" w:rsidRDefault="005152A4" w:rsidP="005152A4">
      <w:pPr>
        <w:rPr>
          <w:i/>
          <w:color w:val="984806" w:themeColor="accent6" w:themeShade="80"/>
          <w:sz w:val="24"/>
          <w:szCs w:val="24"/>
        </w:rPr>
      </w:pPr>
      <w:proofErr w:type="spellStart"/>
      <w:r w:rsidRPr="00FE3050">
        <w:rPr>
          <w:i/>
          <w:color w:val="984806" w:themeColor="accent6" w:themeShade="80"/>
          <w:sz w:val="24"/>
          <w:szCs w:val="24"/>
        </w:rPr>
        <w:lastRenderedPageBreak/>
        <w:t>критериальное</w:t>
      </w:r>
      <w:proofErr w:type="spellEnd"/>
      <w:r w:rsidRPr="00FE3050">
        <w:rPr>
          <w:i/>
          <w:color w:val="984806" w:themeColor="accent6" w:themeShade="80"/>
          <w:sz w:val="24"/>
          <w:szCs w:val="24"/>
        </w:rPr>
        <w:t xml:space="preserve"> оценивание</w:t>
      </w:r>
    </w:p>
    <w:p w:rsidR="005152A4" w:rsidRPr="00FE3050" w:rsidRDefault="005152A4" w:rsidP="005152A4">
      <w:pPr>
        <w:rPr>
          <w:b/>
          <w:color w:val="FF66FF"/>
          <w:sz w:val="24"/>
          <w:szCs w:val="24"/>
        </w:rPr>
      </w:pPr>
      <w:r w:rsidRPr="00FE3050">
        <w:rPr>
          <w:b/>
          <w:color w:val="FF66FF"/>
          <w:sz w:val="24"/>
          <w:szCs w:val="24"/>
        </w:rPr>
        <w:t>формирование самооценки</w:t>
      </w:r>
    </w:p>
    <w:p w:rsidR="005152A4" w:rsidRPr="00FE3050" w:rsidRDefault="005152A4" w:rsidP="005152A4">
      <w:pPr>
        <w:rPr>
          <w:b/>
          <w:color w:val="FF66FF"/>
          <w:sz w:val="24"/>
          <w:szCs w:val="24"/>
        </w:rPr>
      </w:pPr>
      <w:r w:rsidRPr="00FE3050">
        <w:rPr>
          <w:b/>
          <w:color w:val="FF66FF"/>
          <w:sz w:val="24"/>
          <w:szCs w:val="24"/>
        </w:rPr>
        <w:t>«Подвижные игры с мячом»</w:t>
      </w:r>
    </w:p>
    <w:p w:rsidR="005152A4" w:rsidRPr="00FE3050" w:rsidRDefault="005152A4" w:rsidP="005152A4">
      <w:pPr>
        <w:rPr>
          <w:b/>
          <w:color w:val="002060"/>
          <w:sz w:val="24"/>
          <w:szCs w:val="24"/>
        </w:rPr>
      </w:pPr>
      <w:r w:rsidRPr="00FE3050">
        <w:rPr>
          <w:b/>
          <w:color w:val="002060"/>
          <w:sz w:val="24"/>
          <w:szCs w:val="24"/>
        </w:rPr>
        <w:t>Закон Архимеда</w:t>
      </w:r>
    </w:p>
    <w:p w:rsidR="005152A4" w:rsidRPr="00FE3050" w:rsidRDefault="005152A4" w:rsidP="005152A4">
      <w:pPr>
        <w:rPr>
          <w:b/>
          <w:color w:val="FF66FF"/>
          <w:sz w:val="24"/>
          <w:szCs w:val="24"/>
        </w:rPr>
      </w:pPr>
      <w:r w:rsidRPr="00FE3050">
        <w:rPr>
          <w:b/>
          <w:color w:val="FF66FF"/>
          <w:sz w:val="24"/>
          <w:szCs w:val="24"/>
        </w:rPr>
        <w:t>Мастер- класс</w:t>
      </w:r>
    </w:p>
    <w:p w:rsidR="005152A4" w:rsidRPr="00FE3050" w:rsidRDefault="005152A4" w:rsidP="005152A4">
      <w:pPr>
        <w:rPr>
          <w:i/>
          <w:sz w:val="24"/>
          <w:szCs w:val="24"/>
        </w:rPr>
      </w:pPr>
      <w:r w:rsidRPr="00FE3050">
        <w:rPr>
          <w:b/>
          <w:i/>
          <w:color w:val="FF66FF"/>
          <w:sz w:val="24"/>
          <w:szCs w:val="24"/>
        </w:rPr>
        <w:t>Приемы смыслового чтения на уроках русского языка и литературы</w:t>
      </w:r>
    </w:p>
    <w:p w:rsidR="005152A4" w:rsidRPr="00FE3050" w:rsidRDefault="005152A4" w:rsidP="005152A4">
      <w:pPr>
        <w:rPr>
          <w:rFonts w:asciiTheme="majorHAnsi" w:hAnsiTheme="majorHAnsi"/>
          <w:sz w:val="24"/>
          <w:szCs w:val="24"/>
        </w:rPr>
      </w:pPr>
      <w:r w:rsidRPr="00FE3050">
        <w:rPr>
          <w:sz w:val="24"/>
          <w:szCs w:val="24"/>
        </w:rPr>
        <w:t xml:space="preserve"> </w:t>
      </w:r>
      <w:r w:rsidRPr="00FE3050">
        <w:rPr>
          <w:rFonts w:asciiTheme="majorHAnsi" w:hAnsiTheme="majorHAnsi"/>
          <w:sz w:val="24"/>
          <w:szCs w:val="24"/>
        </w:rPr>
        <w:t>Оригами</w:t>
      </w:r>
    </w:p>
    <w:p w:rsidR="005152A4" w:rsidRPr="00FE3050" w:rsidRDefault="005152A4" w:rsidP="005152A4">
      <w:pPr>
        <w:rPr>
          <w:rFonts w:asciiTheme="majorHAnsi" w:hAnsiTheme="majorHAnsi"/>
          <w:sz w:val="24"/>
          <w:szCs w:val="24"/>
        </w:rPr>
      </w:pPr>
      <w:r w:rsidRPr="00FE3050">
        <w:rPr>
          <w:rFonts w:asciiTheme="majorHAnsi" w:hAnsiTheme="majorHAnsi"/>
          <w:sz w:val="24"/>
          <w:szCs w:val="24"/>
        </w:rPr>
        <w:t>учебное занятие</w:t>
      </w:r>
    </w:p>
    <w:p w:rsidR="005152A4" w:rsidRPr="00FE3050" w:rsidRDefault="005152A4" w:rsidP="005152A4">
      <w:pPr>
        <w:rPr>
          <w:rFonts w:asciiTheme="majorHAnsi" w:hAnsiTheme="majorHAnsi"/>
          <w:sz w:val="24"/>
          <w:szCs w:val="24"/>
        </w:rPr>
      </w:pPr>
      <w:r w:rsidRPr="00FE3050">
        <w:rPr>
          <w:rFonts w:asciiTheme="majorHAnsi" w:hAnsiTheme="majorHAnsi"/>
          <w:sz w:val="24"/>
          <w:szCs w:val="24"/>
        </w:rPr>
        <w:t>мастер-класс</w:t>
      </w: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5152A4" w:rsidRPr="00FE3050" w:rsidRDefault="005152A4" w:rsidP="005152A4">
      <w:pPr>
        <w:rPr>
          <w:sz w:val="24"/>
          <w:szCs w:val="24"/>
        </w:rPr>
      </w:pPr>
    </w:p>
    <w:p w:rsidR="00B13998" w:rsidRDefault="00B13998"/>
    <w:sectPr w:rsidR="00B13998" w:rsidSect="00B1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52A4"/>
    <w:rsid w:val="001E16CC"/>
    <w:rsid w:val="002B5235"/>
    <w:rsid w:val="005152A4"/>
    <w:rsid w:val="00B13998"/>
    <w:rsid w:val="00B81011"/>
    <w:rsid w:val="00D14334"/>
    <w:rsid w:val="00E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2019-03-20T05:23:00Z</dcterms:created>
  <dcterms:modified xsi:type="dcterms:W3CDTF">2019-03-20T06:34:00Z</dcterms:modified>
</cp:coreProperties>
</file>